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AD85B" w14:textId="77777777" w:rsidR="003C31AB" w:rsidRPr="00D022AE" w:rsidRDefault="003C31AB" w:rsidP="003C31AB">
      <w:pPr>
        <w:keepNext/>
        <w:keepLines/>
        <w:widowControl w:val="0"/>
        <w:spacing w:after="240" w:line="295" w:lineRule="auto"/>
        <w:ind w:right="-7"/>
        <w:jc w:val="center"/>
        <w:outlineLvl w:val="1"/>
        <w:rPr>
          <w:rFonts w:ascii="Arial" w:eastAsia="Arial" w:hAnsi="Arial" w:cs="Arial"/>
          <w:b/>
          <w:bCs/>
          <w:color w:val="00000A"/>
          <w:sz w:val="22"/>
          <w:szCs w:val="17"/>
          <w:lang w:val="en-GB" w:bidi="es-ES"/>
        </w:rPr>
      </w:pPr>
      <w:r w:rsidRPr="00D022AE">
        <w:rPr>
          <w:rFonts w:ascii="Arial" w:eastAsia="Arial" w:hAnsi="Arial" w:cs="Arial"/>
          <w:b/>
          <w:bCs/>
          <w:color w:val="00000A"/>
          <w:sz w:val="22"/>
          <w:szCs w:val="17"/>
          <w:lang w:val="en-GB" w:bidi="es-ES"/>
        </w:rPr>
        <w:t>Annex 3:</w:t>
      </w:r>
    </w:p>
    <w:p w14:paraId="05DAFBB8" w14:textId="77777777" w:rsidR="003C31AB" w:rsidRPr="00D022AE" w:rsidRDefault="003C31AB" w:rsidP="003C31AB">
      <w:pPr>
        <w:keepNext/>
        <w:keepLines/>
        <w:widowControl w:val="0"/>
        <w:spacing w:after="220" w:line="295" w:lineRule="auto"/>
        <w:ind w:right="-7"/>
        <w:jc w:val="center"/>
        <w:outlineLvl w:val="1"/>
        <w:rPr>
          <w:rFonts w:ascii="Arial" w:eastAsia="Arial" w:hAnsi="Arial" w:cs="Arial"/>
          <w:b/>
          <w:bCs/>
          <w:color w:val="00000A"/>
          <w:sz w:val="22"/>
          <w:szCs w:val="17"/>
          <w:lang w:val="en-GB" w:bidi="es-ES"/>
        </w:rPr>
      </w:pPr>
      <w:bookmarkStart w:id="0" w:name="bookmark148"/>
      <w:bookmarkStart w:id="1" w:name="_Toc530411610"/>
      <w:bookmarkStart w:id="2" w:name="_Toc530411773"/>
      <w:bookmarkStart w:id="3" w:name="_Toc530411936"/>
      <w:bookmarkStart w:id="4" w:name="_Toc530412099"/>
      <w:bookmarkStart w:id="5" w:name="_Toc530412262"/>
      <w:r w:rsidRPr="00D022AE">
        <w:rPr>
          <w:rFonts w:ascii="Arial" w:eastAsia="Arial" w:hAnsi="Arial" w:cs="Arial"/>
          <w:b/>
          <w:bCs/>
          <w:color w:val="00000A"/>
          <w:sz w:val="22"/>
          <w:szCs w:val="17"/>
          <w:lang w:val="en-GB" w:bidi="es-ES"/>
        </w:rPr>
        <w:t>SPONSOR’S AUTHORISATION FOR THE PUBLICATION OF INFORMATION REGARDING THE STATE AND OTHER BASIC DETAILS OF THE CLINICAL INVESTIGATION</w:t>
      </w:r>
      <w:bookmarkEnd w:id="0"/>
      <w:bookmarkEnd w:id="1"/>
      <w:bookmarkEnd w:id="2"/>
      <w:bookmarkEnd w:id="3"/>
      <w:bookmarkEnd w:id="4"/>
      <w:bookmarkEnd w:id="5"/>
    </w:p>
    <w:p w14:paraId="3CF78175" w14:textId="77777777" w:rsidR="003C31AB" w:rsidRPr="00D022AE" w:rsidRDefault="003C31AB" w:rsidP="003C31AB">
      <w:pPr>
        <w:widowControl w:val="0"/>
        <w:spacing w:after="220" w:line="314" w:lineRule="auto"/>
        <w:ind w:right="-7"/>
        <w:jc w:val="both"/>
        <w:rPr>
          <w:rFonts w:ascii="Arial" w:eastAsia="Arial" w:hAnsi="Arial" w:cs="Arial"/>
          <w:color w:val="00000A"/>
          <w:sz w:val="22"/>
          <w:szCs w:val="16"/>
          <w:lang w:val="en-GB" w:bidi="es-ES"/>
        </w:rPr>
      </w:pPr>
      <w:r w:rsidRPr="00D022AE">
        <w:rPr>
          <w:rFonts w:ascii="Arial" w:eastAsia="Arial" w:hAnsi="Arial" w:cs="Arial"/>
          <w:color w:val="00000A"/>
          <w:sz w:val="22"/>
          <w:szCs w:val="16"/>
          <w:lang w:val="en-GB" w:bidi="es-ES"/>
        </w:rPr>
        <w:t>Clinical investigations are a great opportunity for patients to access to innovative medical devices that favour their clinical situation.</w:t>
      </w:r>
    </w:p>
    <w:p w14:paraId="7E2E4782" w14:textId="645692B4" w:rsidR="003C31AB" w:rsidRPr="00D022AE" w:rsidRDefault="003C31AB" w:rsidP="003C31AB">
      <w:pPr>
        <w:widowControl w:val="0"/>
        <w:spacing w:after="220" w:line="314" w:lineRule="auto"/>
        <w:ind w:right="-7"/>
        <w:jc w:val="both"/>
        <w:rPr>
          <w:rFonts w:ascii="Arial" w:eastAsia="Arial" w:hAnsi="Arial" w:cs="Arial"/>
          <w:color w:val="00000A"/>
          <w:sz w:val="22"/>
          <w:szCs w:val="16"/>
          <w:lang w:val="en-GB" w:bidi="es-ES"/>
        </w:rPr>
      </w:pPr>
      <w:r w:rsidRPr="00D022AE">
        <w:rPr>
          <w:rFonts w:ascii="Arial" w:eastAsia="Arial" w:hAnsi="Arial" w:cs="Arial"/>
          <w:color w:val="00000A"/>
          <w:sz w:val="22"/>
          <w:szCs w:val="16"/>
          <w:lang w:val="en-GB" w:bidi="es-ES"/>
        </w:rPr>
        <w:t xml:space="preserve">In this way, the possibility for certain information regarding the clinical investigations to be published on the website of the managing body and/or the Andalusian health authority would increase society’s knowledge of the state of the investigation being conducting and would </w:t>
      </w:r>
      <w:r w:rsidR="005352B0">
        <w:rPr>
          <w:rFonts w:ascii="Arial" w:eastAsia="Arial" w:hAnsi="Arial" w:cs="Arial"/>
          <w:color w:val="00000A"/>
          <w:sz w:val="22"/>
          <w:szCs w:val="16"/>
          <w:lang w:val="en-GB" w:bidi="es-ES"/>
        </w:rPr>
        <w:t>c</w:t>
      </w:r>
      <w:r w:rsidRPr="00D022AE">
        <w:rPr>
          <w:rFonts w:ascii="Arial" w:eastAsia="Arial" w:hAnsi="Arial" w:cs="Arial"/>
          <w:color w:val="00000A"/>
          <w:sz w:val="22"/>
          <w:szCs w:val="16"/>
          <w:lang w:val="en-GB" w:bidi="es-ES"/>
        </w:rPr>
        <w:t>ontribute to increasing participation in them.</w:t>
      </w:r>
    </w:p>
    <w:p w14:paraId="507A368B" w14:textId="77777777" w:rsidR="003C31AB" w:rsidRPr="00D022AE" w:rsidRDefault="003C31AB" w:rsidP="003C31AB">
      <w:pPr>
        <w:widowControl w:val="0"/>
        <w:spacing w:after="220" w:line="314" w:lineRule="auto"/>
        <w:ind w:right="-7"/>
        <w:jc w:val="both"/>
        <w:rPr>
          <w:rFonts w:ascii="Arial" w:eastAsia="Arial" w:hAnsi="Arial" w:cs="Arial"/>
          <w:color w:val="00000A"/>
          <w:sz w:val="22"/>
          <w:szCs w:val="16"/>
          <w:lang w:val="en-GB" w:bidi="es-ES"/>
        </w:rPr>
      </w:pPr>
      <w:r w:rsidRPr="00D022AE">
        <w:rPr>
          <w:rFonts w:ascii="Arial" w:eastAsia="Arial" w:hAnsi="Arial" w:cs="Arial"/>
          <w:color w:val="00000A"/>
          <w:sz w:val="22"/>
          <w:szCs w:val="16"/>
          <w:lang w:val="en-GB" w:bidi="es-ES"/>
        </w:rPr>
        <w:t>The managing body and/or the Andalusian health authority will ensure the quality, accuracy and periodical updating of the information and details published on the website.</w:t>
      </w:r>
    </w:p>
    <w:p w14:paraId="7B8B571F" w14:textId="77777777" w:rsidR="003C31AB" w:rsidRPr="00D022AE" w:rsidRDefault="005352B0" w:rsidP="003C31AB">
      <w:pPr>
        <w:widowControl w:val="0"/>
        <w:spacing w:after="220" w:line="314" w:lineRule="auto"/>
        <w:ind w:right="-7"/>
        <w:jc w:val="both"/>
        <w:rPr>
          <w:rFonts w:ascii="Arial" w:eastAsia="Arial" w:hAnsi="Arial" w:cs="Arial"/>
          <w:color w:val="00000A"/>
          <w:sz w:val="22"/>
          <w:szCs w:val="17"/>
          <w:lang w:val="en-GB" w:bidi="es-ES"/>
        </w:rPr>
      </w:pPr>
      <w:r>
        <w:rPr>
          <w:rFonts w:ascii="Arial" w:eastAsia="Arial" w:hAnsi="Arial" w:cs="Arial"/>
          <w:noProof/>
          <w:color w:val="00000A"/>
          <w:sz w:val="22"/>
          <w:szCs w:val="16"/>
        </w:rPr>
        <w:pict w14:anchorId="475F30B6">
          <v:rect id="_x0000_s1026" style="position:absolute;left:0;text-align:left;margin-left:-.3pt;margin-top:25.75pt;width:12.75pt;height:11.25pt;z-index:251660288"/>
        </w:pict>
      </w:r>
      <w:r w:rsidR="003C31AB" w:rsidRPr="00D022AE">
        <w:rPr>
          <w:rFonts w:ascii="Arial" w:eastAsia="Arial" w:hAnsi="Arial" w:cs="Arial"/>
          <w:color w:val="00000A"/>
          <w:sz w:val="22"/>
          <w:szCs w:val="16"/>
          <w:lang w:val="en-GB" w:bidi="es-ES"/>
        </w:rPr>
        <w:t xml:space="preserve">In said context, the sponsor </w:t>
      </w:r>
      <w:r w:rsidR="003C31AB" w:rsidRPr="00D022AE">
        <w:rPr>
          <w:rFonts w:ascii="Arial" w:eastAsia="Arial" w:hAnsi="Arial" w:cs="Arial"/>
          <w:b/>
          <w:bCs/>
          <w:color w:val="00000A"/>
          <w:sz w:val="22"/>
          <w:szCs w:val="16"/>
          <w:lang w:val="en-GB" w:bidi="es-ES"/>
        </w:rPr>
        <w:t>HEREBY STATES</w:t>
      </w:r>
    </w:p>
    <w:p w14:paraId="2B9A3E4B" w14:textId="77777777" w:rsidR="003C31AB" w:rsidRPr="00D022AE" w:rsidRDefault="003C31AB" w:rsidP="003C31AB">
      <w:pPr>
        <w:widowControl w:val="0"/>
        <w:spacing w:after="220" w:line="295" w:lineRule="auto"/>
        <w:ind w:right="-7"/>
        <w:jc w:val="both"/>
        <w:rPr>
          <w:rFonts w:ascii="Arial" w:eastAsia="Arial" w:hAnsi="Arial" w:cs="Arial"/>
          <w:color w:val="00000A"/>
          <w:sz w:val="22"/>
          <w:szCs w:val="16"/>
          <w:lang w:val="en-GB" w:bidi="es-ES"/>
        </w:rPr>
      </w:pPr>
      <w:r>
        <w:rPr>
          <w:rFonts w:ascii="Arial" w:eastAsia="Arial" w:hAnsi="Arial" w:cs="Arial"/>
          <w:color w:val="00000A"/>
          <w:sz w:val="22"/>
          <w:szCs w:val="16"/>
          <w:lang w:val="en-GB" w:bidi="es-ES"/>
        </w:rPr>
        <w:t xml:space="preserve">      </w:t>
      </w:r>
      <w:r w:rsidRPr="00D022AE">
        <w:rPr>
          <w:rFonts w:ascii="Arial" w:eastAsia="Arial" w:hAnsi="Arial" w:cs="Arial"/>
          <w:color w:val="00000A"/>
          <w:sz w:val="22"/>
          <w:szCs w:val="16"/>
          <w:lang w:val="en-GB" w:bidi="es-ES"/>
        </w:rPr>
        <w:t>That they authorise the managing body and/or the Andalusian health authority to publish information, for informative purposes, the information that is publicly accessible that is previously found in the corresponding registers:</w:t>
      </w:r>
    </w:p>
    <w:p w14:paraId="57548ACD" w14:textId="77777777" w:rsidR="003C31AB" w:rsidRPr="00D022AE" w:rsidRDefault="005352B0" w:rsidP="003C31AB">
      <w:pPr>
        <w:widowControl w:val="0"/>
        <w:spacing w:after="220" w:line="290" w:lineRule="auto"/>
        <w:ind w:right="-7"/>
        <w:jc w:val="both"/>
        <w:rPr>
          <w:rFonts w:ascii="Arial" w:eastAsia="Arial" w:hAnsi="Arial" w:cs="Arial"/>
          <w:color w:val="00000A"/>
          <w:sz w:val="22"/>
          <w:szCs w:val="16"/>
          <w:lang w:val="en-GB" w:bidi="es-ES"/>
        </w:rPr>
      </w:pPr>
      <w:r>
        <w:rPr>
          <w:rFonts w:ascii="Arial" w:eastAsia="Arial" w:hAnsi="Arial" w:cs="Arial"/>
          <w:noProof/>
          <w:color w:val="00000A"/>
          <w:sz w:val="22"/>
          <w:szCs w:val="16"/>
        </w:rPr>
        <w:pict w14:anchorId="29DC8146">
          <v:rect id="_x0000_s1027" style="position:absolute;left:0;text-align:left;margin-left:-.3pt;margin-top:-.15pt;width:12.75pt;height:11.25pt;z-index:251661312"/>
        </w:pict>
      </w:r>
      <w:r w:rsidR="003C31AB">
        <w:rPr>
          <w:rFonts w:ascii="Arial" w:eastAsia="Arial" w:hAnsi="Arial" w:cs="Arial"/>
          <w:color w:val="00000A"/>
          <w:sz w:val="22"/>
          <w:szCs w:val="16"/>
          <w:lang w:val="en-GB" w:bidi="es-ES"/>
        </w:rPr>
        <w:t xml:space="preserve">      </w:t>
      </w:r>
      <w:r w:rsidR="003C31AB" w:rsidRPr="00D022AE">
        <w:rPr>
          <w:rFonts w:ascii="Arial" w:eastAsia="Arial" w:hAnsi="Arial" w:cs="Arial"/>
          <w:color w:val="00000A"/>
          <w:sz w:val="22"/>
          <w:szCs w:val="16"/>
          <w:lang w:val="en-GB" w:bidi="es-ES"/>
        </w:rPr>
        <w:t>That they do not authorise the managing body and/or the Andalusian health authority to publish the aforementioned information on their website.</w:t>
      </w:r>
    </w:p>
    <w:p w14:paraId="615DC638" w14:textId="77777777" w:rsidR="003C31AB" w:rsidRPr="00D022AE" w:rsidRDefault="003C31AB" w:rsidP="003C31AB">
      <w:pPr>
        <w:widowControl w:val="0"/>
        <w:tabs>
          <w:tab w:val="left" w:leader="underscore" w:pos="3906"/>
          <w:tab w:val="left" w:leader="underscore" w:pos="4338"/>
          <w:tab w:val="left" w:leader="underscore" w:pos="5715"/>
          <w:tab w:val="left" w:leader="underscore" w:pos="6392"/>
        </w:tabs>
        <w:spacing w:after="1180" w:line="314" w:lineRule="auto"/>
        <w:ind w:right="-7"/>
        <w:jc w:val="both"/>
        <w:rPr>
          <w:rFonts w:ascii="Arial" w:eastAsia="Arial" w:hAnsi="Arial" w:cs="Arial"/>
          <w:color w:val="00000A"/>
          <w:sz w:val="22"/>
          <w:szCs w:val="16"/>
          <w:lang w:bidi="es-ES"/>
        </w:rPr>
      </w:pPr>
      <w:r w:rsidRPr="00D022AE">
        <w:rPr>
          <w:rFonts w:ascii="Arial" w:eastAsia="Arial" w:hAnsi="Arial" w:cs="Arial"/>
          <w:color w:val="00000A"/>
          <w:sz w:val="22"/>
          <w:szCs w:val="16"/>
          <w:lang w:bidi="es-ES"/>
        </w:rPr>
        <w:t>In</w:t>
      </w:r>
      <w:r>
        <w:rPr>
          <w:rFonts w:ascii="Arial" w:eastAsia="Arial" w:hAnsi="Arial" w:cs="Arial"/>
          <w:color w:val="00000A"/>
          <w:sz w:val="22"/>
          <w:szCs w:val="16"/>
          <w:lang w:bidi="es-ES"/>
        </w:rPr>
        <w:t xml:space="preserve">                             </w:t>
      </w:r>
      <w:r w:rsidRPr="00D022AE">
        <w:rPr>
          <w:rFonts w:ascii="Arial" w:eastAsia="Arial" w:hAnsi="Arial" w:cs="Arial"/>
          <w:color w:val="00000A"/>
          <w:sz w:val="22"/>
          <w:szCs w:val="16"/>
          <w:lang w:bidi="es-ES"/>
        </w:rPr>
        <w:t>,</w:t>
      </w:r>
      <w:r>
        <w:rPr>
          <w:rFonts w:ascii="Arial" w:eastAsia="Arial" w:hAnsi="Arial" w:cs="Arial"/>
          <w:color w:val="00000A"/>
          <w:sz w:val="22"/>
          <w:szCs w:val="16"/>
          <w:lang w:bidi="es-ES"/>
        </w:rPr>
        <w:t xml:space="preserve"> </w:t>
      </w:r>
      <w:proofErr w:type="spellStart"/>
      <w:r w:rsidRPr="00D022AE">
        <w:rPr>
          <w:rFonts w:ascii="Arial" w:eastAsia="Arial" w:hAnsi="Arial" w:cs="Arial"/>
          <w:color w:val="00000A"/>
          <w:sz w:val="22"/>
          <w:szCs w:val="16"/>
          <w:lang w:bidi="es-ES"/>
        </w:rPr>
        <w:t>on</w:t>
      </w:r>
      <w:proofErr w:type="spellEnd"/>
      <w:r>
        <w:rPr>
          <w:rFonts w:ascii="Arial" w:eastAsia="Arial" w:hAnsi="Arial" w:cs="Arial"/>
          <w:color w:val="00000A"/>
          <w:sz w:val="22"/>
          <w:szCs w:val="16"/>
          <w:lang w:bidi="es-ES"/>
        </w:rPr>
        <w:t xml:space="preserve">                          20__</w:t>
      </w:r>
    </w:p>
    <w:p w14:paraId="658A33D3" w14:textId="77777777" w:rsidR="003C31AB" w:rsidRDefault="003C31AB" w:rsidP="003C31AB">
      <w:pPr>
        <w:widowControl w:val="0"/>
        <w:ind w:right="-7"/>
        <w:jc w:val="both"/>
        <w:rPr>
          <w:rFonts w:ascii="Arial" w:eastAsia="Arial" w:hAnsi="Arial" w:cs="Arial"/>
          <w:color w:val="00000A"/>
          <w:sz w:val="22"/>
          <w:szCs w:val="16"/>
          <w:lang w:bidi="es-ES"/>
        </w:rPr>
      </w:pPr>
      <w:proofErr w:type="spellStart"/>
      <w:proofErr w:type="gramStart"/>
      <w:r w:rsidRPr="00D022AE">
        <w:rPr>
          <w:rFonts w:ascii="Arial" w:eastAsia="Arial" w:hAnsi="Arial" w:cs="Arial"/>
          <w:color w:val="00000A"/>
          <w:sz w:val="22"/>
          <w:szCs w:val="16"/>
          <w:lang w:bidi="es-ES"/>
        </w:rPr>
        <w:t>Signed</w:t>
      </w:r>
      <w:proofErr w:type="spellEnd"/>
      <w:r w:rsidRPr="00D022AE">
        <w:rPr>
          <w:rFonts w:ascii="Arial" w:eastAsia="Arial" w:hAnsi="Arial" w:cs="Arial"/>
          <w:color w:val="00000A"/>
          <w:sz w:val="22"/>
          <w:szCs w:val="16"/>
          <w:lang w:bidi="es-ES"/>
        </w:rPr>
        <w:t>:</w:t>
      </w:r>
      <w:r>
        <w:rPr>
          <w:rFonts w:ascii="Arial" w:eastAsia="Arial" w:hAnsi="Arial" w:cs="Arial"/>
          <w:color w:val="00000A"/>
          <w:sz w:val="22"/>
          <w:szCs w:val="16"/>
          <w:lang w:bidi="es-ES"/>
        </w:rPr>
        <w:t>_</w:t>
      </w:r>
      <w:proofErr w:type="gramEnd"/>
      <w:r>
        <w:rPr>
          <w:rFonts w:ascii="Arial" w:eastAsia="Arial" w:hAnsi="Arial" w:cs="Arial"/>
          <w:color w:val="00000A"/>
          <w:sz w:val="22"/>
          <w:szCs w:val="16"/>
          <w:lang w:bidi="es-ES"/>
        </w:rPr>
        <w:t>_____________</w:t>
      </w:r>
    </w:p>
    <w:p w14:paraId="01F30B8F" w14:textId="77777777" w:rsidR="003C31AB" w:rsidRDefault="003C31AB" w:rsidP="003C31AB">
      <w:pPr>
        <w:widowControl w:val="0"/>
        <w:ind w:right="-7"/>
        <w:jc w:val="both"/>
        <w:rPr>
          <w:rFonts w:ascii="Arial" w:eastAsia="Arial" w:hAnsi="Arial" w:cs="Arial"/>
          <w:color w:val="00000A"/>
          <w:sz w:val="22"/>
          <w:szCs w:val="16"/>
          <w:lang w:bidi="es-ES"/>
        </w:rPr>
      </w:pPr>
    </w:p>
    <w:p w14:paraId="640F219F" w14:textId="77777777" w:rsidR="003C31AB" w:rsidRDefault="003C31AB" w:rsidP="003C31AB">
      <w:pPr>
        <w:widowControl w:val="0"/>
        <w:ind w:right="-7"/>
        <w:jc w:val="both"/>
        <w:rPr>
          <w:rFonts w:ascii="Arial" w:eastAsia="Arial" w:hAnsi="Arial" w:cs="Arial"/>
          <w:color w:val="00000A"/>
          <w:sz w:val="22"/>
          <w:szCs w:val="16"/>
          <w:lang w:bidi="es-ES"/>
        </w:rPr>
      </w:pPr>
    </w:p>
    <w:p w14:paraId="3389C534" w14:textId="77777777" w:rsidR="00A242CF" w:rsidRDefault="00A242CF"/>
    <w:sectPr w:rsidR="00A242CF" w:rsidSect="00A242CF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A08E6" w14:textId="77777777" w:rsidR="008D49F7" w:rsidRDefault="008D49F7" w:rsidP="008D49F7">
      <w:r>
        <w:separator/>
      </w:r>
    </w:p>
  </w:endnote>
  <w:endnote w:type="continuationSeparator" w:id="0">
    <w:p w14:paraId="6B451521" w14:textId="77777777" w:rsidR="008D49F7" w:rsidRDefault="008D49F7" w:rsidP="008D4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B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Eras Md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5C534" w14:textId="77777777" w:rsidR="008D49F7" w:rsidRDefault="008D49F7" w:rsidP="008D49F7">
    <w:pPr>
      <w:pStyle w:val="Standard"/>
      <w:ind w:left="3969" w:firstLine="351"/>
    </w:pPr>
    <w:r>
      <w:rPr>
        <w:noProof/>
        <w:lang w:eastAsia="es-ES"/>
      </w:rPr>
      <w:drawing>
        <wp:anchor distT="0" distB="0" distL="114935" distR="114935" simplePos="0" relativeHeight="251659264" behindDoc="1" locked="0" layoutInCell="1" allowOverlap="1" wp14:anchorId="78B0270A" wp14:editId="18D6AAB0">
          <wp:simplePos x="0" y="0"/>
          <wp:positionH relativeFrom="column">
            <wp:posOffset>-1115695</wp:posOffset>
          </wp:positionH>
          <wp:positionV relativeFrom="page">
            <wp:posOffset>9013190</wp:posOffset>
          </wp:positionV>
          <wp:extent cx="939165" cy="1663065"/>
          <wp:effectExtent l="0" t="0" r="0" b="0"/>
          <wp:wrapSquare wrapText="bothSides"/>
          <wp:docPr id="8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1663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Eras Medium ITC" w:hAnsi="Eras Medium ITC" w:cs="Eras Medium ITC"/>
        <w:color w:val="007A3D"/>
        <w:w w:val="80"/>
        <w:sz w:val="16"/>
      </w:rPr>
      <w:t>Avda. de la Innovación, s/n. Edificio Arena 1. Apdo. Correos 17.111.</w:t>
    </w:r>
  </w:p>
  <w:p w14:paraId="5E6B1835" w14:textId="77777777" w:rsidR="008D49F7" w:rsidRDefault="008D49F7" w:rsidP="008D49F7">
    <w:pPr>
      <w:pStyle w:val="Standard"/>
      <w:ind w:left="3969" w:firstLine="351"/>
    </w:pPr>
    <w:r>
      <w:rPr>
        <w:rFonts w:ascii="Eras Medium ITC" w:hAnsi="Eras Medium ITC" w:cs="Eras Medium ITC"/>
        <w:color w:val="007A3D"/>
        <w:w w:val="80"/>
        <w:sz w:val="16"/>
      </w:rPr>
      <w:t>41080 Sevilla</w:t>
    </w:r>
  </w:p>
  <w:p w14:paraId="4D8C8B8F" w14:textId="77777777" w:rsidR="008D49F7" w:rsidRDefault="008D49F7" w:rsidP="008D49F7">
    <w:pPr>
      <w:pStyle w:val="Standard"/>
      <w:ind w:left="3969" w:firstLine="351"/>
    </w:pPr>
    <w:r>
      <w:rPr>
        <w:rFonts w:ascii="Eras Medium ITC" w:hAnsi="Eras Medium ITC" w:cs="Eras Medium ITC"/>
        <w:color w:val="007A3D"/>
        <w:w w:val="80"/>
        <w:sz w:val="16"/>
      </w:rPr>
      <w:t>Teléf. 95 500 63 00. Fax 95 500 63 26</w:t>
    </w:r>
  </w:p>
  <w:p w14:paraId="23D2D2C7" w14:textId="77777777" w:rsidR="008D49F7" w:rsidRDefault="008D49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B62AB" w14:textId="77777777" w:rsidR="008D49F7" w:rsidRDefault="008D49F7" w:rsidP="008D49F7">
      <w:r>
        <w:separator/>
      </w:r>
    </w:p>
  </w:footnote>
  <w:footnote w:type="continuationSeparator" w:id="0">
    <w:p w14:paraId="694C8464" w14:textId="77777777" w:rsidR="008D49F7" w:rsidRDefault="008D49F7" w:rsidP="008D4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7C044" w14:textId="77777777" w:rsidR="008D49F7" w:rsidRDefault="008D49F7" w:rsidP="008D49F7">
    <w:pPr>
      <w:pStyle w:val="Remitedesobre"/>
      <w:ind w:right="-1"/>
    </w:pPr>
    <w:r>
      <w:rPr>
        <w:noProof/>
        <w:lang w:eastAsia="es-ES"/>
      </w:rPr>
      <w:drawing>
        <wp:anchor distT="0" distB="0" distL="133985" distR="114935" simplePos="0" relativeHeight="251661312" behindDoc="1" locked="0" layoutInCell="1" allowOverlap="1" wp14:anchorId="14C90DFE" wp14:editId="002A7AA8">
          <wp:simplePos x="0" y="0"/>
          <wp:positionH relativeFrom="column">
            <wp:posOffset>-42545</wp:posOffset>
          </wp:positionH>
          <wp:positionV relativeFrom="paragraph">
            <wp:posOffset>-13970</wp:posOffset>
          </wp:positionV>
          <wp:extent cx="1912620" cy="198120"/>
          <wp:effectExtent l="0" t="0" r="0" b="0"/>
          <wp:wrapTopAndBottom/>
          <wp:docPr id="1" name="Imagen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1" t="-489" r="-51" b="-489"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198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>
      <w:rPr>
        <w:rFonts w:ascii="Eras Bk BT" w:hAnsi="Eras Bk BT" w:cs="Eras Bk BT"/>
        <w:b/>
        <w:color w:val="087021"/>
        <w:w w:val="80"/>
        <w:sz w:val="22"/>
        <w:szCs w:val="22"/>
      </w:rPr>
      <w:tab/>
      <w:t>CONSEJERÍA DE SALUD</w:t>
    </w:r>
    <w:r>
      <w:rPr>
        <w:rFonts w:ascii="Eras Bk BT" w:hAnsi="Eras Bk BT" w:cs="Eras Bk BT"/>
        <w:b/>
        <w:color w:val="087021"/>
        <w:sz w:val="22"/>
        <w:szCs w:val="22"/>
      </w:rPr>
      <w:tab/>
    </w:r>
    <w:r>
      <w:rPr>
        <w:rFonts w:ascii="Eras Bk BT" w:hAnsi="Eras Bk BT" w:cs="Eras Bk BT"/>
        <w:b/>
        <w:color w:val="087021"/>
        <w:sz w:val="22"/>
        <w:szCs w:val="22"/>
      </w:rPr>
      <w:tab/>
    </w:r>
    <w:r>
      <w:rPr>
        <w:rFonts w:ascii="Eras Bk BT" w:hAnsi="Eras Bk BT" w:cs="Eras Bk BT"/>
        <w:b/>
        <w:color w:val="087021"/>
        <w:sz w:val="22"/>
        <w:szCs w:val="22"/>
      </w:rPr>
      <w:tab/>
    </w:r>
    <w:r>
      <w:rPr>
        <w:rFonts w:ascii="Eras Bk BT" w:hAnsi="Eras Bk BT" w:cs="Eras Bk BT"/>
        <w:b/>
        <w:color w:val="087021"/>
        <w:sz w:val="22"/>
        <w:szCs w:val="22"/>
      </w:rPr>
      <w:tab/>
    </w:r>
    <w:r>
      <w:rPr>
        <w:rFonts w:ascii="Eras Bk BT" w:hAnsi="Eras Bk BT" w:cs="Eras Bk BT"/>
        <w:b/>
        <w:color w:val="087021"/>
        <w:sz w:val="22"/>
        <w:szCs w:val="22"/>
      </w:rPr>
      <w:tab/>
    </w:r>
    <w:r>
      <w:rPr>
        <w:rFonts w:ascii="Eras Bk BT" w:hAnsi="Eras Bk BT" w:cs="Eras Bk BT"/>
        <w:b/>
        <w:color w:val="087021"/>
        <w:sz w:val="22"/>
      </w:rPr>
      <w:tab/>
    </w:r>
    <w:r>
      <w:rPr>
        <w:rFonts w:ascii="Eras Bk BT" w:hAnsi="Eras Bk BT" w:cs="Eras Bk BT"/>
        <w:b/>
        <w:color w:val="087021"/>
        <w:sz w:val="22"/>
      </w:rPr>
      <w:tab/>
    </w:r>
    <w:r>
      <w:rPr>
        <w:rFonts w:ascii="Eras Bk BT" w:hAnsi="Eras Bk BT" w:cs="Eras Bk BT"/>
        <w:b/>
        <w:color w:val="087021"/>
        <w:sz w:val="22"/>
      </w:rPr>
      <w:tab/>
    </w:r>
    <w:r>
      <w:rPr>
        <w:rFonts w:ascii="Eras Bk BT" w:hAnsi="Eras Bk BT" w:cs="Eras Bk BT"/>
        <w:b/>
        <w:color w:val="087021"/>
        <w:sz w:val="22"/>
      </w:rPr>
      <w:tab/>
    </w:r>
    <w:r>
      <w:rPr>
        <w:rFonts w:ascii="Eras Bk BT" w:hAnsi="Eras Bk BT" w:cs="Eras Bk BT"/>
        <w:b/>
        <w:color w:val="087021"/>
        <w:sz w:val="22"/>
      </w:rPr>
      <w:tab/>
    </w:r>
    <w:r>
      <w:rPr>
        <w:rFonts w:ascii="Eras Md BT" w:hAnsi="Eras Md BT" w:cs="Eras Md BT"/>
        <w:color w:val="087021"/>
        <w:w w:val="80"/>
        <w:sz w:val="18"/>
        <w:szCs w:val="18"/>
      </w:rPr>
      <w:t>Secretaría General de Investigación, Desarrollo e Innovación en Salud.</w:t>
    </w:r>
  </w:p>
  <w:p w14:paraId="3EC7FE51" w14:textId="77777777" w:rsidR="008D49F7" w:rsidRDefault="008D49F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dZwLskJxAwpJUI+5BFDoPhUYXaVlgVbNHhtpz8Nhg88jMefngOfeNkcz10MYrGKTsL2jGECLrOA3oWMvx4MqQ==" w:salt="gXTexD2N8jYBsmTVyclKC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31AB"/>
    <w:rsid w:val="003C31AB"/>
    <w:rsid w:val="005352B0"/>
    <w:rsid w:val="008535A8"/>
    <w:rsid w:val="008D49F7"/>
    <w:rsid w:val="00A242CF"/>
    <w:rsid w:val="00E6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BC8A029"/>
  <w15:docId w15:val="{5F14377B-C5BE-40B5-B8BC-6AE06C41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1AB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8D49F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D49F7"/>
    <w:rPr>
      <w:rFonts w:ascii="Times New Roman" w:eastAsia="PMingLiU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8D49F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D49F7"/>
    <w:rPr>
      <w:rFonts w:ascii="Times New Roman" w:eastAsia="PMingLiU" w:hAnsi="Times New Roman" w:cs="Times New Roman"/>
      <w:sz w:val="24"/>
      <w:szCs w:val="24"/>
      <w:lang w:eastAsia="es-ES"/>
    </w:rPr>
  </w:style>
  <w:style w:type="paragraph" w:customStyle="1" w:styleId="Standard">
    <w:name w:val="Standard"/>
    <w:qFormat/>
    <w:rsid w:val="008D49F7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Remitedesobre">
    <w:name w:val="envelope return"/>
    <w:basedOn w:val="Standard"/>
    <w:qFormat/>
    <w:rsid w:val="008D49F7"/>
    <w:pPr>
      <w:keepLines/>
      <w:widowControl w:val="0"/>
      <w:spacing w:line="192" w:lineRule="auto"/>
      <w:ind w:right="-120"/>
    </w:pPr>
    <w:rPr>
      <w:rFonts w:ascii="Bookman Old Style" w:hAnsi="Bookman Old Style" w:cs="Bookman Old Style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1100</Characters>
  <Application>Microsoft Office Word</Application>
  <DocSecurity>8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soporte.uici</dc:creator>
  <cp:lastModifiedBy>Eva Andria</cp:lastModifiedBy>
  <cp:revision>3</cp:revision>
  <dcterms:created xsi:type="dcterms:W3CDTF">2018-12-18T09:23:00Z</dcterms:created>
  <dcterms:modified xsi:type="dcterms:W3CDTF">2026-01-15T10:05:00Z</dcterms:modified>
</cp:coreProperties>
</file>